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C6" w:rsidRPr="00A71BC6" w:rsidRDefault="00A71BC6" w:rsidP="00A71B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1B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746F3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71BC6">
        <w:rPr>
          <w:rFonts w:ascii="Times New Roman" w:hAnsi="Times New Roman" w:cs="Times New Roman"/>
          <w:b/>
          <w:sz w:val="24"/>
          <w:szCs w:val="24"/>
        </w:rPr>
        <w:t xml:space="preserve">    Приложение №</w:t>
      </w:r>
      <w:r w:rsidR="00746F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DB1">
        <w:rPr>
          <w:rFonts w:ascii="Times New Roman" w:hAnsi="Times New Roman" w:cs="Times New Roman"/>
          <w:b/>
          <w:sz w:val="24"/>
          <w:szCs w:val="24"/>
        </w:rPr>
        <w:t>7</w:t>
      </w:r>
    </w:p>
    <w:p w:rsidR="00A71BC6" w:rsidRPr="00A71BC6" w:rsidRDefault="00A71BC6" w:rsidP="00A71B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BC6">
        <w:rPr>
          <w:rFonts w:ascii="Times New Roman" w:hAnsi="Times New Roman" w:cs="Times New Roman"/>
          <w:b/>
          <w:sz w:val="24"/>
          <w:szCs w:val="24"/>
        </w:rPr>
        <w:t>«СОГЛАСОВАНО»                                                                     «УТВЕРЖДАЮ»</w:t>
      </w:r>
      <w:r w:rsidRPr="00A71B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71BC6" w:rsidRPr="00A71BC6" w:rsidRDefault="00A71BC6" w:rsidP="00A71B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1BC6">
        <w:rPr>
          <w:rFonts w:ascii="Times New Roman" w:hAnsi="Times New Roman" w:cs="Times New Roman"/>
          <w:b/>
          <w:sz w:val="24"/>
          <w:szCs w:val="24"/>
        </w:rPr>
        <w:t>Председатель профкома:</w:t>
      </w:r>
      <w:r w:rsidRPr="00A71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A71BC6">
        <w:rPr>
          <w:rFonts w:ascii="Times New Roman" w:hAnsi="Times New Roman" w:cs="Times New Roman"/>
          <w:b/>
          <w:sz w:val="24"/>
          <w:szCs w:val="24"/>
        </w:rPr>
        <w:t>Руководитель учреждения:</w:t>
      </w:r>
    </w:p>
    <w:p w:rsidR="00A71BC6" w:rsidRPr="00A71BC6" w:rsidRDefault="00A71BC6" w:rsidP="00A71BC6">
      <w:pPr>
        <w:tabs>
          <w:tab w:val="left" w:pos="63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BC6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46F3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A71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1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A71BC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</w:t>
      </w:r>
    </w:p>
    <w:p w:rsidR="00A71BC6" w:rsidRPr="00A71BC6" w:rsidRDefault="00A71BC6" w:rsidP="00A71BC6">
      <w:pPr>
        <w:tabs>
          <w:tab w:val="left" w:pos="66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BC6">
        <w:rPr>
          <w:rFonts w:ascii="Times New Roman" w:hAnsi="Times New Roman" w:cs="Times New Roman"/>
          <w:sz w:val="24"/>
          <w:szCs w:val="24"/>
        </w:rPr>
        <w:t>« ___ » ___________ 20</w:t>
      </w:r>
      <w:r w:rsidR="00746F35">
        <w:rPr>
          <w:rFonts w:ascii="Times New Roman" w:hAnsi="Times New Roman" w:cs="Times New Roman"/>
          <w:sz w:val="24"/>
          <w:szCs w:val="24"/>
        </w:rPr>
        <w:t>2</w:t>
      </w:r>
      <w:r w:rsidR="004930AB">
        <w:rPr>
          <w:rFonts w:ascii="Times New Roman" w:hAnsi="Times New Roman" w:cs="Times New Roman"/>
          <w:sz w:val="24"/>
          <w:szCs w:val="24"/>
        </w:rPr>
        <w:t>4</w:t>
      </w:r>
      <w:r w:rsidRPr="00A71BC6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</w:t>
      </w:r>
      <w:r w:rsidR="00746F35">
        <w:rPr>
          <w:rFonts w:ascii="Times New Roman" w:hAnsi="Times New Roman" w:cs="Times New Roman"/>
          <w:sz w:val="24"/>
          <w:szCs w:val="24"/>
        </w:rPr>
        <w:t xml:space="preserve">      </w:t>
      </w:r>
      <w:r w:rsidRPr="00A71BC6">
        <w:rPr>
          <w:rFonts w:ascii="Times New Roman" w:hAnsi="Times New Roman" w:cs="Times New Roman"/>
          <w:sz w:val="24"/>
          <w:szCs w:val="24"/>
        </w:rPr>
        <w:t xml:space="preserve">   « ___» __________ 20</w:t>
      </w:r>
      <w:r w:rsidR="00746F35">
        <w:rPr>
          <w:rFonts w:ascii="Times New Roman" w:hAnsi="Times New Roman" w:cs="Times New Roman"/>
          <w:sz w:val="24"/>
          <w:szCs w:val="24"/>
        </w:rPr>
        <w:t>2</w:t>
      </w:r>
      <w:r w:rsidR="004930AB">
        <w:rPr>
          <w:rFonts w:ascii="Times New Roman" w:hAnsi="Times New Roman" w:cs="Times New Roman"/>
          <w:sz w:val="24"/>
          <w:szCs w:val="24"/>
        </w:rPr>
        <w:t>4</w:t>
      </w:r>
      <w:r w:rsidRPr="00A71BC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71BC6" w:rsidRPr="00A71BC6" w:rsidRDefault="00A71BC6" w:rsidP="00A71B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1BC6" w:rsidRPr="00A71BC6" w:rsidRDefault="00A71BC6" w:rsidP="00A71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М. П.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2D7D3A" w:rsidRPr="00A71BC6" w:rsidRDefault="00A71BC6" w:rsidP="00A71BC6">
      <w:pPr>
        <w:shd w:val="clear" w:color="auto" w:fill="FFFFFF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</w:t>
      </w:r>
      <w:r w:rsidR="002D7D3A" w:rsidRPr="00A71BC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ПРЕМИРОВАНИИ РАБОТНИКОВ</w:t>
      </w:r>
    </w:p>
    <w:p w:rsidR="00A71BC6" w:rsidRPr="00A71BC6" w:rsidRDefault="00A71BC6" w:rsidP="00A71BC6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1BC6">
        <w:rPr>
          <w:rFonts w:ascii="Times New Roman" w:hAnsi="Times New Roman" w:cs="Times New Roman"/>
          <w:bCs/>
          <w:sz w:val="24"/>
          <w:szCs w:val="24"/>
        </w:rPr>
        <w:t>Муниципального  бюджетного общеобразовательного учреждения</w:t>
      </w:r>
    </w:p>
    <w:p w:rsidR="00A71BC6" w:rsidRPr="00A71BC6" w:rsidRDefault="00A71BC6" w:rsidP="00A71BC6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71BC6">
        <w:rPr>
          <w:rFonts w:ascii="Times New Roman" w:hAnsi="Times New Roman" w:cs="Times New Roman"/>
          <w:bCs/>
          <w:sz w:val="24"/>
          <w:szCs w:val="24"/>
        </w:rPr>
        <w:t xml:space="preserve">« </w:t>
      </w:r>
      <w:proofErr w:type="spellStart"/>
      <w:r w:rsidRPr="00A71BC6">
        <w:rPr>
          <w:rFonts w:ascii="Times New Roman" w:hAnsi="Times New Roman" w:cs="Times New Roman"/>
          <w:bCs/>
          <w:sz w:val="24"/>
          <w:szCs w:val="24"/>
        </w:rPr>
        <w:t>Подгорненская</w:t>
      </w:r>
      <w:proofErr w:type="spellEnd"/>
      <w:r w:rsidRPr="00A71BC6">
        <w:rPr>
          <w:rFonts w:ascii="Times New Roman" w:hAnsi="Times New Roman" w:cs="Times New Roman"/>
          <w:bCs/>
          <w:sz w:val="24"/>
          <w:szCs w:val="24"/>
        </w:rPr>
        <w:t xml:space="preserve"> основная общеобразовательная школа»</w:t>
      </w:r>
    </w:p>
    <w:p w:rsidR="00A71BC6" w:rsidRPr="00A71BC6" w:rsidRDefault="00A71BC6" w:rsidP="00A71BC6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71BC6">
        <w:rPr>
          <w:rFonts w:ascii="Times New Roman" w:hAnsi="Times New Roman" w:cs="Times New Roman"/>
          <w:bCs/>
          <w:sz w:val="24"/>
          <w:szCs w:val="24"/>
          <w:lang w:val="tt-RU"/>
        </w:rPr>
        <w:t>Бугульминского муниципального района</w:t>
      </w:r>
    </w:p>
    <w:p w:rsidR="002D7D3A" w:rsidRPr="00A71BC6" w:rsidRDefault="00A71BC6" w:rsidP="00A71BC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hAnsi="Times New Roman" w:cs="Times New Roman"/>
          <w:bCs/>
          <w:sz w:val="24"/>
          <w:szCs w:val="24"/>
          <w:lang w:val="tt-RU"/>
        </w:rPr>
        <w:t>Республики Татарстан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положения.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устанавливает порядок назначения и нормы дополнительного вознаграждения работникам школы за образцовое и творческое выполнение трудовых обязанностей, повышение эффективности труда.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Положения — повышение материальной заинтересованности работников школы в качественных организации, проведении, обеспечении и развитии образовательного процесса, повышении его эффективности.</w:t>
      </w:r>
      <w:proofErr w:type="gramEnd"/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Положение о премировании разрабатывается администрацией школы; обсуждается, принимается, корректируется на собрании трудового коллектива; утверждается директором.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число премируемых входят все работники школы, кроме работников находящихся по больничному листу.</w:t>
      </w:r>
      <w:proofErr w:type="gramEnd"/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Источником премий являются: премиальный фонд, составляющий 16% фонда дополнительной оплаты труда (</w:t>
      </w:r>
      <w:proofErr w:type="spell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надтарифного</w:t>
      </w:r>
      <w:proofErr w:type="spell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фонда), экономия фонда дополнительной оплаты труда на доплаты и надбавки, неиспользованный премиальный фонд предыдущего премиального периода.</w:t>
      </w:r>
    </w:p>
    <w:p w:rsidR="00D247CB" w:rsidRDefault="00D247CB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Распределение фонда.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Премиальный фонд по категориям работников школы распределяется: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70% фонда — на премирование педагогических работников;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10% фонда — на премирование вспомогательного и обслуживающего персонала;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10% фонда — на премирование администрации;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10% фонда — составляет фонд директора, используемый на премирование особо отличившихся работников при выполнении срочных, важных, неотложных работ, а так же юбиляров.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Порядок премирования.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Предложения по количественным показателям премирования по итогам учебного года представляются администрацией школы, руководителей и членами академических подразделений, лично педагогами, не входящими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школьные АП. После обсуждения итогов деятельности работников за премируемый период руководители АП утверждают </w:t>
      </w: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вносят предложения об изменении количественных показателей, которые выражены в баллах и характеризуют эффективность работы каждого.</w:t>
      </w: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Директор школы: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3.2.1. определяет размер премий заместителям; по представлению заместителя директора по воспитательной работе: педагогу — психологу, социальным педагогам, педагогам — организаторам (вожатым); по представлению зам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иректора по учебной работе — педагогам АП;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3.2.2. на основании  представлений издаёт приказ о премировании, согласованный с профкомом и руководителями АП;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согласует с председателем профкома кандидатуры и размер премии, назначаемый из фонда директора.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Сроки премирования и премиальные периоды: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3.3.1. по итогам работы за учебный год.</w:t>
      </w: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3.3.2. ко Дню учителя.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3.3.3. ко Дню защитника Отечества, Международному женскому дню.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3.3.4. премирование из фонда директора производится по мере необходимости.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Премирование директора, заместителей директора, педагогов — организаторов за преподавательскую деятельность проводится на общих основаниях, за исключением п. 5-10, 14 раздела 6.1. Положения (если не выполняются обязанности </w:t>
      </w:r>
      <w:proofErr w:type="spell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руководителя или зав. кабинетом).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Директор за эффективное и качественное исполнения своих должностных обязанностей премируется начальником управления образования на основании Положения о премировании руководителей образовательных учреждений.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Условия премирования.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Основным условием премирования по п. 3.3.1. является отсутствие существенных замечаний по качеству и своевременности выполнения каждого показателя премирования работниками, а так же объективность и достоверность предоставляемой ими информации.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К существенным замечаниям относятся нарушения Устава школы, правил внутреннего трудового распорядка, должностной инструкции, коллективного договора, других локальных актов, за которые  работник получил взыскания в течение учебного года. В этом случае он исключается из числа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премируемых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п. 3.3.1.) по итогам работы на тот учебный год (премиальный период), в котором на него было наложено взыскание. Если взыскание было снято в течение того же учебного года, в котором оно было наложено, то размер премии определяется пропорционально периоду без взыскания по отношению к полному учебному году (12 мес.).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Порядок определения размера премии.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Размер премии не зависит от стажа работы, разряда оплаты труда, объёма нагрузки.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При определении персонального размера премии по п. 3.3.2. и 3.3.3. соответствующие премиальные фонды подразделений делятся на число работников (без учёта пункта 4).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Методика определения персонального размера премии по итогам учебного года (п. 3.3.1.) педагогическим работникам, вспомогательному и обслуживающему персоналу: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5.3.1. по результатам контроля для каждого работника определяются баллы по каждому показателю премирования, находится их общая сумма;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5.3.2. вычисляется коэффициент трудового участия, который определяется отношением фактически отработанного времени (без учёта временной нетрудоспособности,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отпусков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содержания) к полному премиальному периоду — 12 месяцев (365 — 366 дней).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5.3.3. итоговое число баллов по премируемому работнику находится путём умножения суммы баллов по показателям премирования на коэффициент трудового участия и коэффициент премирования;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5.3.4. итоговые баллы суммируются по всем премируемым работникам данного подразделения;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5.3.5. общий фонд подразделения делится на сумму баллов (определяется денежная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приходящаяся на один балл);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5.3.6. премия в денежном выражении определяется умножением числа баллов премируемого на денежную сумму, приходящуюся на 1 балл.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Денежная сумма премии заместителям директора и организаторам (при отсутствии замечаний) определяется путём деления их фонда на число ставок заместителей и умножения на число ставок премируемого с учётом коэффициента трудового участия.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Сумма премий к юбилейным датам рождения (кратным пяти) равна-3тыс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 Максимальный размер премии за премиальный период отдельному работнику не может быть больше фонда подразделения (случай лишения премии всех остальных). Других ограничений нет.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Показатели премирования.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6.1. Педагогических работников.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 качество перспективно — тематического планирования:</w:t>
      </w:r>
    </w:p>
    <w:p w:rsidR="002D7D3A" w:rsidRPr="00A71BC6" w:rsidRDefault="002D7D3A" w:rsidP="00A71BC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оригинальная разработка с использованием информационных технологий — 5 баллов;</w:t>
      </w:r>
    </w:p>
    <w:p w:rsidR="002D7D3A" w:rsidRPr="00A71BC6" w:rsidRDefault="002D7D3A" w:rsidP="00A71BC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элементами новизны — 3 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проведения учебных занятий (по результатам контроля):</w:t>
      </w:r>
    </w:p>
    <w:p w:rsidR="002D7D3A" w:rsidRPr="00A71BC6" w:rsidRDefault="002D7D3A" w:rsidP="00A71BC6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опыта представлено на семинарах: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районных уровней — 6 б,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городских уровней — 8 б,</w:t>
      </w:r>
    </w:p>
    <w:p w:rsidR="002D7D3A" w:rsidRPr="00A71BC6" w:rsidRDefault="002D7D3A" w:rsidP="00A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республиканских уровней  — 10 б;</w:t>
      </w:r>
    </w:p>
    <w:p w:rsidR="002D7D3A" w:rsidRPr="00A71BC6" w:rsidRDefault="002D7D3A" w:rsidP="00A71BC6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опыта представлено в рамках предметных недель — 6 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Эффективность учебно-воспитательной работы (на основании итогов </w:t>
      </w:r>
      <w:proofErr w:type="spell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срезовых</w:t>
      </w:r>
      <w:proofErr w:type="spell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контрольных работ, итоговых оценок за четверть, год) определяется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  справок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руководителей АП.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Результативность по итогам олимпиад, конференций, конкурсов всех уровней: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1 по 10 места) — до 20 б;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1 по 10 места) — до 15 б;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Республиканский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1 по 10 места) — до 10 б;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1 по 10 места) — до 8 б;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1 по 3 места) — 5 б;</w:t>
      </w:r>
    </w:p>
    <w:p w:rsidR="002D7D3A" w:rsidRPr="00A71BC6" w:rsidRDefault="002D7D3A" w:rsidP="00A71BC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 место) — 2 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Методическая обеспеченность преподавания (применение дидактического материала, наглядности, ТСО):</w:t>
      </w:r>
    </w:p>
    <w:p w:rsidR="002D7D3A" w:rsidRPr="00A71BC6" w:rsidRDefault="002D7D3A" w:rsidP="00A71BC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 систематизированы в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образовательном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контенте школы — 10 б;</w:t>
      </w:r>
    </w:p>
    <w:p w:rsidR="002D7D3A" w:rsidRPr="00A71BC6" w:rsidRDefault="002D7D3A" w:rsidP="00A71BC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имеются по каждой теме, высокого качества, используются учителем на занятиях — 5б.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Состояние учебного кабинета:</w:t>
      </w:r>
    </w:p>
    <w:p w:rsidR="002D7D3A" w:rsidRPr="00A71BC6" w:rsidRDefault="002D7D3A" w:rsidP="00A71BC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учебный кабинет представлен на районный, городской этапы конкурсов- 10б;</w:t>
      </w:r>
      <w:proofErr w:type="gramEnd"/>
    </w:p>
    <w:p w:rsidR="002D7D3A" w:rsidRPr="00A71BC6" w:rsidRDefault="002D7D3A" w:rsidP="00A71BC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ведётся постоянная работа по совершенствованию учебно-материальной базы, улучшению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  вида</w:t>
      </w:r>
      <w:proofErr w:type="gram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кабинета. Соблюдаются санитарно — гигиенические нормы и требования по охране труда и технике безопасности, кабинет получил оценку в рамках предметных недель — 5б.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Выполнение функций классного руководителя (воспитателя):</w:t>
      </w:r>
    </w:p>
    <w:p w:rsidR="002D7D3A" w:rsidRPr="00A71BC6" w:rsidRDefault="002D7D3A" w:rsidP="00A71BC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качественного плана воспитательной работы и его полное выполнение — 6б;</w:t>
      </w:r>
    </w:p>
    <w:p w:rsidR="002D7D3A" w:rsidRPr="00A71BC6" w:rsidRDefault="002D7D3A" w:rsidP="00A71BC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организационных требований (питание, дежурного класса) — 4 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Участие педагогов в общешкольных, районных, городских, республиканских, всероссийских мероприятиях для учащихся (за каждое):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2339"/>
        <w:gridCol w:w="2341"/>
        <w:gridCol w:w="2341"/>
      </w:tblGrid>
      <w:tr w:rsidR="002D7D3A" w:rsidRPr="00A71BC6" w:rsidTr="00642323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Показатели/охват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мероприятий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классов</w:t>
            </w:r>
          </w:p>
        </w:tc>
      </w:tr>
      <w:tr w:rsidR="002D7D3A" w:rsidRPr="00A71BC6" w:rsidTr="00642323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Непосредственное участие в разработке и проведении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3б</w:t>
            </w:r>
          </w:p>
        </w:tc>
      </w:tr>
      <w:tr w:rsidR="002D7D3A" w:rsidRPr="00A71BC6" w:rsidTr="00642323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проведении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D3A" w:rsidRPr="00A71BC6" w:rsidRDefault="002D7D3A" w:rsidP="00A71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2б</w:t>
            </w:r>
          </w:p>
        </w:tc>
      </w:tr>
    </w:tbl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Уровень сотрудничества с родителями при организации воспитательной работы с классом или предмету:</w:t>
      </w:r>
    </w:p>
    <w:p w:rsidR="002D7D3A" w:rsidRPr="00A71BC6" w:rsidRDefault="002D7D3A" w:rsidP="00A71BC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постоянное сотрудничество с родителями в соответствии с поставленными целями (с учётом соответствия целей и задач данному этапу образовательного процесса и их достижение) — 4б;</w:t>
      </w:r>
    </w:p>
    <w:p w:rsidR="002D7D3A" w:rsidRPr="00A71BC6" w:rsidRDefault="002D7D3A" w:rsidP="00A71BC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целенаправленная  работа с родителями — 2б.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Состояние дисциплины и уровня воспитанности учащихся:</w:t>
      </w:r>
    </w:p>
    <w:p w:rsidR="002D7D3A" w:rsidRPr="00A71BC6" w:rsidRDefault="002D7D3A" w:rsidP="00A71BC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 (полное отсутствие нарушений Правил поведения) — 4б;</w:t>
      </w:r>
    </w:p>
    <w:p w:rsidR="002D7D3A" w:rsidRPr="00A71BC6" w:rsidRDefault="002D7D3A" w:rsidP="00A71BC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 (незначительные нарушения) — 2б.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Дежурство работника по школе, в соответствии с Положением — 5 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Ведение учётно-отчётной документации (журналов, отчётов, информации в «</w:t>
      </w:r>
      <w:proofErr w:type="spell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Net</w:t>
      </w:r>
      <w:proofErr w:type="spell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школа»):</w:t>
      </w:r>
    </w:p>
    <w:p w:rsidR="002D7D3A" w:rsidRPr="00A71BC6" w:rsidRDefault="002D7D3A" w:rsidP="00A71BC6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замечаний — 4б;</w:t>
      </w:r>
    </w:p>
    <w:p w:rsidR="002D7D3A" w:rsidRPr="00A71BC6" w:rsidRDefault="002D7D3A" w:rsidP="00A71BC6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одного — 2б.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gram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методической работе (педсоветы, конференции, </w:t>
      </w:r>
      <w:proofErr w:type="spellStart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педчтения</w:t>
      </w:r>
      <w:proofErr w:type="spellEnd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семинары, заседания АП,  (кроме мероприятий, включённых в план аттестации аттестуемых педагогов):</w:t>
      </w:r>
      <w:proofErr w:type="gramEnd"/>
    </w:p>
    <w:p w:rsidR="002D7D3A" w:rsidRPr="00A71BC6" w:rsidRDefault="002D7D3A" w:rsidP="00A71BC6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каждое мероприятие — 3 б. 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Наличие письменных материалов из опыта работы (кроме включённых в план аттестации аттестуемых педагогов):</w:t>
      </w:r>
    </w:p>
    <w:p w:rsidR="002D7D3A" w:rsidRPr="00A71BC6" w:rsidRDefault="002D7D3A" w:rsidP="00A71BC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материалы опубликованы — 15б;</w:t>
      </w:r>
    </w:p>
    <w:p w:rsidR="002D7D3A" w:rsidRPr="00A71BC6" w:rsidRDefault="002D7D3A" w:rsidP="00A71BC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переданы в ИРО и одобрены — 10б;</w:t>
      </w:r>
    </w:p>
    <w:p w:rsidR="002D7D3A" w:rsidRPr="00A71BC6" w:rsidRDefault="002D7D3A" w:rsidP="00A71BC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переданы в ГИДЦ, РЦИНК, РМК и одобрены — 8б;</w:t>
      </w:r>
    </w:p>
    <w:p w:rsidR="002D7D3A" w:rsidRPr="00A71BC6" w:rsidRDefault="002D7D3A" w:rsidP="00A71BC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переданы в школьный МК и имеют общешкольное значение — 6б;</w:t>
      </w:r>
    </w:p>
    <w:p w:rsidR="002D7D3A" w:rsidRPr="00A71BC6" w:rsidRDefault="002D7D3A" w:rsidP="00A71BC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переданы в школьный МК и имеют значение для одного из методических объединений или параллели классов — 4б.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Вспомогательного и обслуживающего персонала.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Состояние закреплённых территорий, оборудования, рабочего места:</w:t>
      </w:r>
    </w:p>
    <w:p w:rsidR="002D7D3A" w:rsidRPr="00A71BC6" w:rsidRDefault="002D7D3A" w:rsidP="00A71BC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всех норм и требований — 5 баллов;</w:t>
      </w:r>
    </w:p>
    <w:p w:rsidR="002D7D3A" w:rsidRPr="00A71BC6" w:rsidRDefault="002D7D3A" w:rsidP="00A71BC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незначительные отклонения — 3б.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Соблюдение единых требований и личной дисциплины:</w:t>
      </w:r>
    </w:p>
    <w:p w:rsidR="002D7D3A" w:rsidRPr="00A71BC6" w:rsidRDefault="002D7D3A" w:rsidP="00A71BC6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замечаний — размер премии — 100%;</w:t>
      </w:r>
    </w:p>
    <w:p w:rsidR="002D7D3A" w:rsidRPr="00A71BC6" w:rsidRDefault="002D7D3A" w:rsidP="00A71BC6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устное замечание — 75%;</w:t>
      </w:r>
    </w:p>
    <w:p w:rsidR="002D7D3A" w:rsidRPr="00A71BC6" w:rsidRDefault="002D7D3A" w:rsidP="00A71BC6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устных замечания — 50%.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6.3 Заместителей директора, организаторов, психолога, социальных работников.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Качественное исполнение должностных обязанностей.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Личный вклад в качественное обеспечение системной организации и эффективности образовательного процесса.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Степень сотрудничества и взаимодействия для достижения общих целей и задач образовательного процесса.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Степень участия по созданию и поддержанию благоприятного морально-психологического климата в коллективе.</w:t>
      </w: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Исполнительская и личная дисциплина.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Обеспечение:</w:t>
      </w:r>
    </w:p>
    <w:p w:rsidR="002D7D3A" w:rsidRPr="00A71BC6" w:rsidRDefault="002D7D3A" w:rsidP="00A71BC6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учёта, эффективного использования, сохранности и развития учебно-материальной базы;</w:t>
      </w:r>
    </w:p>
    <w:p w:rsidR="002D7D3A" w:rsidRPr="00A71BC6" w:rsidRDefault="002D7D3A" w:rsidP="00A71BC6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санитарно-гигиенического режима, охраны труда, противопожарной безопасности;</w:t>
      </w:r>
    </w:p>
    <w:p w:rsidR="002D7D3A" w:rsidRPr="00A71BC6" w:rsidRDefault="002D7D3A" w:rsidP="00A71BC6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учёта, систематизации и хранения документации.</w:t>
      </w:r>
    </w:p>
    <w:p w:rsidR="002D7D3A" w:rsidRPr="00A71BC6" w:rsidRDefault="002D7D3A" w:rsidP="00A71BC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Состояние дел и итоги деятельности курируемого подразделения, объективность и достоверность данных, представляемых на курируемых сотрудников.</w:t>
      </w:r>
    </w:p>
    <w:p w:rsidR="002D7D3A" w:rsidRPr="00D1375B" w:rsidRDefault="002D7D3A" w:rsidP="002D7D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375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7D3A" w:rsidRPr="00D1375B" w:rsidRDefault="002D7D3A" w:rsidP="002D7D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1375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3E43" w:rsidRDefault="004F3E43"/>
    <w:sectPr w:rsidR="004F3E43" w:rsidSect="006F4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067"/>
    <w:multiLevelType w:val="multilevel"/>
    <w:tmpl w:val="9270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55147F"/>
    <w:multiLevelType w:val="multilevel"/>
    <w:tmpl w:val="EB16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733F65"/>
    <w:multiLevelType w:val="multilevel"/>
    <w:tmpl w:val="AFEA5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082E2B"/>
    <w:multiLevelType w:val="multilevel"/>
    <w:tmpl w:val="E0C0D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855D7B"/>
    <w:multiLevelType w:val="multilevel"/>
    <w:tmpl w:val="E0D4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0F01B23"/>
    <w:multiLevelType w:val="multilevel"/>
    <w:tmpl w:val="AD0A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1B611F"/>
    <w:multiLevelType w:val="multilevel"/>
    <w:tmpl w:val="5314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9AB5F81"/>
    <w:multiLevelType w:val="multilevel"/>
    <w:tmpl w:val="55AA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F43106C"/>
    <w:multiLevelType w:val="multilevel"/>
    <w:tmpl w:val="4FD6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22F1900"/>
    <w:multiLevelType w:val="multilevel"/>
    <w:tmpl w:val="72801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AD550A"/>
    <w:multiLevelType w:val="multilevel"/>
    <w:tmpl w:val="5174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9387C82"/>
    <w:multiLevelType w:val="multilevel"/>
    <w:tmpl w:val="9B16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CD51904"/>
    <w:multiLevelType w:val="multilevel"/>
    <w:tmpl w:val="C9F66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3F0536"/>
    <w:multiLevelType w:val="multilevel"/>
    <w:tmpl w:val="4432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88E2A09"/>
    <w:multiLevelType w:val="multilevel"/>
    <w:tmpl w:val="CCC63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8"/>
  </w:num>
  <w:num w:numId="10">
    <w:abstractNumId w:val="0"/>
  </w:num>
  <w:num w:numId="11">
    <w:abstractNumId w:val="2"/>
  </w:num>
  <w:num w:numId="12">
    <w:abstractNumId w:val="7"/>
  </w:num>
  <w:num w:numId="13">
    <w:abstractNumId w:val="14"/>
  </w:num>
  <w:num w:numId="14">
    <w:abstractNumId w:val="10"/>
  </w:num>
  <w:num w:numId="15">
    <w:abstractNumId w:val="11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7D3A"/>
    <w:rsid w:val="00077F6C"/>
    <w:rsid w:val="002D7D3A"/>
    <w:rsid w:val="004930AB"/>
    <w:rsid w:val="004F3E43"/>
    <w:rsid w:val="006F46AC"/>
    <w:rsid w:val="00746F35"/>
    <w:rsid w:val="008D5DB1"/>
    <w:rsid w:val="00924366"/>
    <w:rsid w:val="00984E46"/>
    <w:rsid w:val="00A71BC6"/>
    <w:rsid w:val="00D2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3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24366"/>
    <w:pPr>
      <w:keepNext/>
      <w:keepLines/>
      <w:spacing w:before="240" w:after="0"/>
      <w:outlineLvl w:val="0"/>
    </w:pPr>
    <w:rPr>
      <w:rFonts w:ascii="Cambria" w:eastAsiaTheme="majorEastAsia" w:hAnsi="Cambria" w:cstheme="majorBidi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2436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924366"/>
    <w:pPr>
      <w:spacing w:before="100" w:beforeAutospacing="1" w:after="100" w:afterAutospacing="1" w:line="240" w:lineRule="auto"/>
      <w:outlineLvl w:val="2"/>
    </w:pPr>
    <w:rPr>
      <w:rFonts w:ascii="Times New Roman" w:eastAsiaTheme="majorEastAsia" w:hAnsi="Times New Roman" w:cstheme="majorBidi"/>
      <w:b/>
      <w:bCs/>
      <w:sz w:val="28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924366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2436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2436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24366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24366"/>
    <w:pPr>
      <w:keepNext/>
      <w:keepLines/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924366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924366"/>
    <w:pPr>
      <w:spacing w:after="0" w:line="360" w:lineRule="auto"/>
      <w:ind w:firstLine="68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12">
    <w:name w:val="Стиль1 Знак"/>
    <w:link w:val="11"/>
    <w:locked/>
    <w:rsid w:val="00924366"/>
    <w:rPr>
      <w:rFonts w:ascii="Times New Roman" w:eastAsia="Times New Roman" w:hAnsi="Times New Roman"/>
      <w:sz w:val="28"/>
    </w:rPr>
  </w:style>
  <w:style w:type="paragraph" w:customStyle="1" w:styleId="a3">
    <w:name w:val="А_сноска"/>
    <w:basedOn w:val="a4"/>
    <w:link w:val="a5"/>
    <w:qFormat/>
    <w:rsid w:val="0092436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_сноска Знак"/>
    <w:link w:val="a3"/>
    <w:locked/>
    <w:rsid w:val="00924366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6"/>
    <w:uiPriority w:val="99"/>
    <w:semiHidden/>
    <w:unhideWhenUsed/>
    <w:rsid w:val="00924366"/>
  </w:style>
  <w:style w:type="character" w:customStyle="1" w:styleId="a6">
    <w:name w:val="Текст сноски Знак"/>
    <w:basedOn w:val="a0"/>
    <w:link w:val="a4"/>
    <w:uiPriority w:val="99"/>
    <w:semiHidden/>
    <w:rsid w:val="00924366"/>
  </w:style>
  <w:style w:type="paragraph" w:customStyle="1" w:styleId="-11">
    <w:name w:val="Цветной список - Акцент 11"/>
    <w:basedOn w:val="a"/>
    <w:qFormat/>
    <w:rsid w:val="009243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7">
    <w:name w:val="А_основной"/>
    <w:basedOn w:val="a"/>
    <w:link w:val="a8"/>
    <w:qFormat/>
    <w:rsid w:val="0092436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8">
    <w:name w:val="А_основной Знак"/>
    <w:link w:val="a7"/>
    <w:rsid w:val="00924366"/>
    <w:rPr>
      <w:rFonts w:ascii="Times New Roman" w:hAnsi="Times New Roman"/>
      <w:sz w:val="28"/>
      <w:szCs w:val="28"/>
    </w:rPr>
  </w:style>
  <w:style w:type="paragraph" w:customStyle="1" w:styleId="13">
    <w:name w:val="Номер 1"/>
    <w:basedOn w:val="1"/>
    <w:qFormat/>
    <w:rsid w:val="0092436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/>
    </w:rPr>
  </w:style>
  <w:style w:type="character" w:customStyle="1" w:styleId="10">
    <w:name w:val="Заголовок 1 Знак"/>
    <w:link w:val="1"/>
    <w:rsid w:val="00924366"/>
    <w:rPr>
      <w:rFonts w:ascii="Cambria" w:eastAsiaTheme="majorEastAsia" w:hAnsi="Cambria" w:cstheme="majorBidi"/>
      <w:color w:val="365F91"/>
      <w:sz w:val="32"/>
      <w:szCs w:val="32"/>
    </w:rPr>
  </w:style>
  <w:style w:type="paragraph" w:customStyle="1" w:styleId="21">
    <w:name w:val="Номер 2"/>
    <w:basedOn w:val="3"/>
    <w:qFormat/>
    <w:rsid w:val="00924366"/>
    <w:pPr>
      <w:keepNext/>
      <w:spacing w:before="120" w:beforeAutospacing="0" w:after="120" w:afterAutospacing="0" w:line="360" w:lineRule="auto"/>
      <w:jc w:val="center"/>
    </w:pPr>
    <w:rPr>
      <w:rFonts w:eastAsia="Times New Roman" w:cs="Times New Roman"/>
      <w:bCs w:val="0"/>
      <w:szCs w:val="28"/>
    </w:rPr>
  </w:style>
  <w:style w:type="character" w:customStyle="1" w:styleId="30">
    <w:name w:val="Заголовок 3 Знак"/>
    <w:aliases w:val="Обычный 2 Знак"/>
    <w:link w:val="3"/>
    <w:uiPriority w:val="9"/>
    <w:rsid w:val="00924366"/>
    <w:rPr>
      <w:rFonts w:ascii="Times New Roman" w:eastAsiaTheme="majorEastAsia" w:hAnsi="Times New Roman" w:cstheme="majorBidi"/>
      <w:b/>
      <w:bCs/>
      <w:sz w:val="28"/>
      <w:szCs w:val="27"/>
    </w:rPr>
  </w:style>
  <w:style w:type="paragraph" w:customStyle="1" w:styleId="-12">
    <w:name w:val="Цветной список - Акцент 12"/>
    <w:basedOn w:val="a"/>
    <w:qFormat/>
    <w:rsid w:val="00924366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paragraph" w:customStyle="1" w:styleId="a9">
    <w:name w:val="НОМЕРА"/>
    <w:basedOn w:val="aa"/>
    <w:link w:val="ab"/>
    <w:uiPriority w:val="99"/>
    <w:qFormat/>
    <w:rsid w:val="00924366"/>
    <w:pPr>
      <w:spacing w:after="0" w:line="240" w:lineRule="auto"/>
      <w:ind w:left="720" w:hanging="360"/>
      <w:jc w:val="both"/>
    </w:pPr>
    <w:rPr>
      <w:rFonts w:ascii="Arial Narrow" w:hAnsi="Arial Narrow"/>
      <w:sz w:val="18"/>
      <w:szCs w:val="18"/>
    </w:rPr>
  </w:style>
  <w:style w:type="character" w:customStyle="1" w:styleId="ab">
    <w:name w:val="НОМЕРА Знак"/>
    <w:link w:val="a9"/>
    <w:uiPriority w:val="99"/>
    <w:rsid w:val="00924366"/>
    <w:rPr>
      <w:rFonts w:ascii="Arial Narrow" w:hAnsi="Arial Narrow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92436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rsid w:val="00924366"/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924366"/>
    <w:rPr>
      <w:rFonts w:ascii="Times New Roman" w:eastAsia="Times New Roman" w:hAnsi="Times New Roman"/>
      <w:b/>
      <w:bCs/>
      <w:iCs/>
      <w:sz w:val="28"/>
      <w:szCs w:val="22"/>
    </w:rPr>
  </w:style>
  <w:style w:type="character" w:customStyle="1" w:styleId="50">
    <w:name w:val="Заголовок 5 Знак"/>
    <w:link w:val="5"/>
    <w:uiPriority w:val="9"/>
    <w:rsid w:val="00924366"/>
    <w:rPr>
      <w:rFonts w:ascii="Cambria" w:eastAsia="Times New Roman" w:hAnsi="Cambria"/>
      <w:color w:val="243F60"/>
    </w:rPr>
  </w:style>
  <w:style w:type="character" w:customStyle="1" w:styleId="60">
    <w:name w:val="Заголовок 6 Знак"/>
    <w:link w:val="6"/>
    <w:uiPriority w:val="9"/>
    <w:rsid w:val="00924366"/>
    <w:rPr>
      <w:rFonts w:ascii="Cambria" w:eastAsia="Times New Roman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924366"/>
    <w:rPr>
      <w:rFonts w:ascii="Cambria" w:eastAsia="Times New Roman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924366"/>
    <w:rPr>
      <w:rFonts w:ascii="Cambria" w:eastAsia="Times New Roman" w:hAnsi="Cambria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rsid w:val="00924366"/>
    <w:rPr>
      <w:rFonts w:ascii="Cambria" w:eastAsia="Times New Roman" w:hAnsi="Cambria"/>
      <w:i/>
      <w:iCs/>
      <w:color w:val="404040"/>
    </w:rPr>
  </w:style>
  <w:style w:type="paragraph" w:styleId="ac">
    <w:name w:val="caption"/>
    <w:basedOn w:val="a"/>
    <w:next w:val="a"/>
    <w:uiPriority w:val="35"/>
    <w:unhideWhenUsed/>
    <w:qFormat/>
    <w:rsid w:val="00924366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d">
    <w:name w:val="Title"/>
    <w:basedOn w:val="a"/>
    <w:next w:val="a"/>
    <w:link w:val="ae"/>
    <w:qFormat/>
    <w:rsid w:val="0092436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rsid w:val="00924366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f0"/>
    <w:qFormat/>
    <w:rsid w:val="00924366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link w:val="af"/>
    <w:rsid w:val="00924366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styleId="af1">
    <w:name w:val="Strong"/>
    <w:qFormat/>
    <w:rsid w:val="00924366"/>
    <w:rPr>
      <w:b/>
      <w:bCs/>
    </w:rPr>
  </w:style>
  <w:style w:type="character" w:styleId="af2">
    <w:name w:val="Emphasis"/>
    <w:uiPriority w:val="99"/>
    <w:qFormat/>
    <w:rsid w:val="00924366"/>
    <w:rPr>
      <w:i/>
      <w:iCs/>
      <w:sz w:val="24"/>
    </w:rPr>
  </w:style>
  <w:style w:type="paragraph" w:styleId="af3">
    <w:name w:val="No Spacing"/>
    <w:link w:val="af4"/>
    <w:uiPriority w:val="1"/>
    <w:qFormat/>
    <w:rsid w:val="00924366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Без интервала Знак"/>
    <w:link w:val="af3"/>
    <w:uiPriority w:val="1"/>
    <w:rsid w:val="00924366"/>
    <w:rPr>
      <w:rFonts w:ascii="Times New Roman" w:hAnsi="Times New Roman"/>
      <w:sz w:val="28"/>
      <w:szCs w:val="28"/>
    </w:rPr>
  </w:style>
  <w:style w:type="paragraph" w:styleId="af5">
    <w:name w:val="List Paragraph"/>
    <w:basedOn w:val="a"/>
    <w:link w:val="af6"/>
    <w:uiPriority w:val="99"/>
    <w:qFormat/>
    <w:rsid w:val="00924366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character" w:customStyle="1" w:styleId="af6">
    <w:name w:val="Абзац списка Знак"/>
    <w:link w:val="af5"/>
    <w:uiPriority w:val="99"/>
    <w:locked/>
    <w:rsid w:val="00924366"/>
    <w:rPr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924366"/>
    <w:pPr>
      <w:spacing w:after="0" w:line="240" w:lineRule="auto"/>
    </w:pPr>
    <w:rPr>
      <w:rFonts w:ascii="Cambria" w:eastAsia="Times New Roman" w:hAnsi="Cambria"/>
      <w:i/>
      <w:iCs/>
      <w:color w:val="000000"/>
      <w:sz w:val="24"/>
      <w:szCs w:val="24"/>
    </w:rPr>
  </w:style>
  <w:style w:type="character" w:customStyle="1" w:styleId="23">
    <w:name w:val="Цитата 2 Знак"/>
    <w:link w:val="22"/>
    <w:uiPriority w:val="29"/>
    <w:rsid w:val="00924366"/>
    <w:rPr>
      <w:rFonts w:ascii="Cambria" w:eastAsia="Times New Roman" w:hAnsi="Cambria"/>
      <w:i/>
      <w:iCs/>
      <w:color w:val="000000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924366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link w:val="af7"/>
    <w:uiPriority w:val="30"/>
    <w:rsid w:val="00924366"/>
    <w:rPr>
      <w:rFonts w:eastAsia="Times New Roman"/>
      <w:b/>
      <w:bCs/>
      <w:i/>
      <w:iCs/>
      <w:color w:val="4F81BD"/>
    </w:rPr>
  </w:style>
  <w:style w:type="character" w:styleId="af9">
    <w:name w:val="Subtle Emphasis"/>
    <w:uiPriority w:val="19"/>
    <w:qFormat/>
    <w:rsid w:val="00924366"/>
    <w:rPr>
      <w:i/>
      <w:iCs/>
      <w:color w:val="808080"/>
    </w:rPr>
  </w:style>
  <w:style w:type="character" w:styleId="afa">
    <w:name w:val="Intense Emphasis"/>
    <w:uiPriority w:val="21"/>
    <w:qFormat/>
    <w:rsid w:val="00924366"/>
    <w:rPr>
      <w:b/>
      <w:bCs/>
      <w:i/>
      <w:iCs/>
      <w:color w:val="4F81BD"/>
    </w:rPr>
  </w:style>
  <w:style w:type="character" w:styleId="afb">
    <w:name w:val="Subtle Reference"/>
    <w:uiPriority w:val="31"/>
    <w:qFormat/>
    <w:rsid w:val="00924366"/>
    <w:rPr>
      <w:smallCaps/>
      <w:color w:val="C0504D"/>
      <w:u w:val="single"/>
    </w:rPr>
  </w:style>
  <w:style w:type="character" w:styleId="afc">
    <w:name w:val="Intense Reference"/>
    <w:uiPriority w:val="32"/>
    <w:qFormat/>
    <w:rsid w:val="00924366"/>
    <w:rPr>
      <w:b/>
      <w:bCs/>
      <w:smallCaps/>
      <w:color w:val="C0504D"/>
      <w:spacing w:val="5"/>
      <w:u w:val="single"/>
    </w:rPr>
  </w:style>
  <w:style w:type="character" w:styleId="afd">
    <w:name w:val="Book Title"/>
    <w:uiPriority w:val="33"/>
    <w:qFormat/>
    <w:rsid w:val="00924366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unhideWhenUsed/>
    <w:qFormat/>
    <w:rsid w:val="00924366"/>
    <w:pPr>
      <w:spacing w:before="480"/>
      <w:outlineLvl w:val="9"/>
    </w:pPr>
    <w:rPr>
      <w:rFonts w:eastAsia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3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24366"/>
    <w:pPr>
      <w:keepNext/>
      <w:keepLines/>
      <w:spacing w:before="240" w:after="0"/>
      <w:outlineLvl w:val="0"/>
    </w:pPr>
    <w:rPr>
      <w:rFonts w:ascii="Cambria" w:eastAsiaTheme="majorEastAsia" w:hAnsi="Cambria" w:cstheme="majorBidi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2436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924366"/>
    <w:pPr>
      <w:spacing w:before="100" w:beforeAutospacing="1" w:after="100" w:afterAutospacing="1" w:line="240" w:lineRule="auto"/>
      <w:outlineLvl w:val="2"/>
    </w:pPr>
    <w:rPr>
      <w:rFonts w:ascii="Times New Roman" w:eastAsiaTheme="majorEastAsia" w:hAnsi="Times New Roman" w:cstheme="majorBidi"/>
      <w:b/>
      <w:bCs/>
      <w:sz w:val="28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924366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2436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2436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24366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24366"/>
    <w:pPr>
      <w:keepNext/>
      <w:keepLines/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924366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924366"/>
    <w:pPr>
      <w:spacing w:after="0" w:line="360" w:lineRule="auto"/>
      <w:ind w:firstLine="68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12">
    <w:name w:val="Стиль1 Знак"/>
    <w:link w:val="11"/>
    <w:locked/>
    <w:rsid w:val="00924366"/>
    <w:rPr>
      <w:rFonts w:ascii="Times New Roman" w:eastAsia="Times New Roman" w:hAnsi="Times New Roman"/>
      <w:sz w:val="28"/>
    </w:rPr>
  </w:style>
  <w:style w:type="paragraph" w:customStyle="1" w:styleId="a3">
    <w:name w:val="А_сноска"/>
    <w:basedOn w:val="a4"/>
    <w:link w:val="a5"/>
    <w:qFormat/>
    <w:rsid w:val="0092436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_сноска Знак"/>
    <w:link w:val="a3"/>
    <w:locked/>
    <w:rsid w:val="00924366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6"/>
    <w:uiPriority w:val="99"/>
    <w:semiHidden/>
    <w:unhideWhenUsed/>
    <w:rsid w:val="00924366"/>
  </w:style>
  <w:style w:type="character" w:customStyle="1" w:styleId="a6">
    <w:name w:val="Текст сноски Знак"/>
    <w:basedOn w:val="a0"/>
    <w:link w:val="a4"/>
    <w:uiPriority w:val="99"/>
    <w:semiHidden/>
    <w:rsid w:val="00924366"/>
  </w:style>
  <w:style w:type="paragraph" w:customStyle="1" w:styleId="-11">
    <w:name w:val="Цветной список - Акцент 11"/>
    <w:basedOn w:val="a"/>
    <w:qFormat/>
    <w:rsid w:val="009243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7">
    <w:name w:val="А_основной"/>
    <w:basedOn w:val="a"/>
    <w:link w:val="a8"/>
    <w:qFormat/>
    <w:rsid w:val="0092436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8">
    <w:name w:val="А_основной Знак"/>
    <w:link w:val="a7"/>
    <w:rsid w:val="00924366"/>
    <w:rPr>
      <w:rFonts w:ascii="Times New Roman" w:hAnsi="Times New Roman"/>
      <w:sz w:val="28"/>
      <w:szCs w:val="28"/>
    </w:rPr>
  </w:style>
  <w:style w:type="paragraph" w:customStyle="1" w:styleId="13">
    <w:name w:val="Номер 1"/>
    <w:basedOn w:val="1"/>
    <w:qFormat/>
    <w:rsid w:val="0092436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0"/>
      <w:lang w:val="x-none" w:eastAsia="ru-RU"/>
    </w:rPr>
  </w:style>
  <w:style w:type="character" w:customStyle="1" w:styleId="10">
    <w:name w:val="Заголовок 1 Знак"/>
    <w:link w:val="1"/>
    <w:rsid w:val="00924366"/>
    <w:rPr>
      <w:rFonts w:ascii="Cambria" w:eastAsiaTheme="majorEastAsia" w:hAnsi="Cambria" w:cstheme="majorBidi"/>
      <w:color w:val="365F91"/>
      <w:sz w:val="32"/>
      <w:szCs w:val="32"/>
    </w:rPr>
  </w:style>
  <w:style w:type="paragraph" w:customStyle="1" w:styleId="21">
    <w:name w:val="Номер 2"/>
    <w:basedOn w:val="3"/>
    <w:qFormat/>
    <w:rsid w:val="00924366"/>
    <w:pPr>
      <w:keepNext/>
      <w:spacing w:before="120" w:beforeAutospacing="0" w:after="120" w:afterAutospacing="0" w:line="360" w:lineRule="auto"/>
      <w:jc w:val="center"/>
    </w:pPr>
    <w:rPr>
      <w:rFonts w:eastAsia="Times New Roman" w:cs="Times New Roman"/>
      <w:bCs w:val="0"/>
      <w:szCs w:val="28"/>
      <w:lang w:val="x-none" w:eastAsia="x-none"/>
    </w:rPr>
  </w:style>
  <w:style w:type="character" w:customStyle="1" w:styleId="30">
    <w:name w:val="Заголовок 3 Знак"/>
    <w:aliases w:val="Обычный 2 Знак"/>
    <w:link w:val="3"/>
    <w:uiPriority w:val="9"/>
    <w:rsid w:val="00924366"/>
    <w:rPr>
      <w:rFonts w:ascii="Times New Roman" w:eastAsiaTheme="majorEastAsia" w:hAnsi="Times New Roman" w:cstheme="majorBidi"/>
      <w:b/>
      <w:bCs/>
      <w:sz w:val="28"/>
      <w:szCs w:val="27"/>
    </w:rPr>
  </w:style>
  <w:style w:type="paragraph" w:customStyle="1" w:styleId="-12">
    <w:name w:val="Цветной список - Акцент 12"/>
    <w:basedOn w:val="a"/>
    <w:qFormat/>
    <w:rsid w:val="00924366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paragraph" w:customStyle="1" w:styleId="a9">
    <w:name w:val="НОМЕРА"/>
    <w:basedOn w:val="aa"/>
    <w:link w:val="ab"/>
    <w:uiPriority w:val="99"/>
    <w:qFormat/>
    <w:rsid w:val="00924366"/>
    <w:pPr>
      <w:spacing w:after="0" w:line="240" w:lineRule="auto"/>
      <w:ind w:left="720" w:hanging="360"/>
      <w:jc w:val="both"/>
    </w:pPr>
    <w:rPr>
      <w:rFonts w:ascii="Arial Narrow" w:hAnsi="Arial Narrow"/>
      <w:sz w:val="18"/>
      <w:szCs w:val="18"/>
    </w:rPr>
  </w:style>
  <w:style w:type="character" w:customStyle="1" w:styleId="ab">
    <w:name w:val="НОМЕРА Знак"/>
    <w:link w:val="a9"/>
    <w:uiPriority w:val="99"/>
    <w:rsid w:val="00924366"/>
    <w:rPr>
      <w:rFonts w:ascii="Arial Narrow" w:hAnsi="Arial Narrow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92436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rsid w:val="00924366"/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924366"/>
    <w:rPr>
      <w:rFonts w:ascii="Times New Roman" w:eastAsia="Times New Roman" w:hAnsi="Times New Roman"/>
      <w:b/>
      <w:bCs/>
      <w:iCs/>
      <w:sz w:val="28"/>
      <w:szCs w:val="22"/>
    </w:rPr>
  </w:style>
  <w:style w:type="character" w:customStyle="1" w:styleId="50">
    <w:name w:val="Заголовок 5 Знак"/>
    <w:link w:val="5"/>
    <w:uiPriority w:val="9"/>
    <w:rsid w:val="00924366"/>
    <w:rPr>
      <w:rFonts w:ascii="Cambria" w:eastAsia="Times New Roman" w:hAnsi="Cambria"/>
      <w:color w:val="243F60"/>
    </w:rPr>
  </w:style>
  <w:style w:type="character" w:customStyle="1" w:styleId="60">
    <w:name w:val="Заголовок 6 Знак"/>
    <w:link w:val="6"/>
    <w:uiPriority w:val="9"/>
    <w:rsid w:val="00924366"/>
    <w:rPr>
      <w:rFonts w:ascii="Cambria" w:eastAsia="Times New Roman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924366"/>
    <w:rPr>
      <w:rFonts w:ascii="Cambria" w:eastAsia="Times New Roman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924366"/>
    <w:rPr>
      <w:rFonts w:ascii="Cambria" w:eastAsia="Times New Roman" w:hAnsi="Cambria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rsid w:val="00924366"/>
    <w:rPr>
      <w:rFonts w:ascii="Cambria" w:eastAsia="Times New Roman" w:hAnsi="Cambria"/>
      <w:i/>
      <w:iCs/>
      <w:color w:val="404040"/>
    </w:rPr>
  </w:style>
  <w:style w:type="paragraph" w:styleId="ac">
    <w:name w:val="caption"/>
    <w:basedOn w:val="a"/>
    <w:next w:val="a"/>
    <w:uiPriority w:val="35"/>
    <w:unhideWhenUsed/>
    <w:qFormat/>
    <w:rsid w:val="00924366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d">
    <w:name w:val="Title"/>
    <w:basedOn w:val="a"/>
    <w:next w:val="a"/>
    <w:link w:val="ae"/>
    <w:qFormat/>
    <w:rsid w:val="0092436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rsid w:val="00924366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f0"/>
    <w:qFormat/>
    <w:rsid w:val="00924366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link w:val="af"/>
    <w:rsid w:val="00924366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styleId="af1">
    <w:name w:val="Strong"/>
    <w:qFormat/>
    <w:rsid w:val="00924366"/>
    <w:rPr>
      <w:b/>
      <w:bCs/>
    </w:rPr>
  </w:style>
  <w:style w:type="character" w:styleId="af2">
    <w:name w:val="Emphasis"/>
    <w:uiPriority w:val="99"/>
    <w:qFormat/>
    <w:rsid w:val="00924366"/>
    <w:rPr>
      <w:i/>
      <w:iCs/>
      <w:sz w:val="24"/>
    </w:rPr>
  </w:style>
  <w:style w:type="paragraph" w:styleId="af3">
    <w:name w:val="No Spacing"/>
    <w:link w:val="af4"/>
    <w:uiPriority w:val="1"/>
    <w:qFormat/>
    <w:rsid w:val="00924366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Без интервала Знак"/>
    <w:link w:val="af3"/>
    <w:uiPriority w:val="1"/>
    <w:rsid w:val="00924366"/>
    <w:rPr>
      <w:rFonts w:ascii="Times New Roman" w:hAnsi="Times New Roman"/>
      <w:sz w:val="28"/>
      <w:szCs w:val="28"/>
    </w:rPr>
  </w:style>
  <w:style w:type="paragraph" w:styleId="af5">
    <w:name w:val="List Paragraph"/>
    <w:basedOn w:val="a"/>
    <w:link w:val="af6"/>
    <w:uiPriority w:val="99"/>
    <w:qFormat/>
    <w:rsid w:val="00924366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character" w:customStyle="1" w:styleId="af6">
    <w:name w:val="Абзац списка Знак"/>
    <w:link w:val="af5"/>
    <w:uiPriority w:val="99"/>
    <w:locked/>
    <w:rsid w:val="00924366"/>
    <w:rPr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924366"/>
    <w:pPr>
      <w:spacing w:after="0" w:line="240" w:lineRule="auto"/>
    </w:pPr>
    <w:rPr>
      <w:rFonts w:ascii="Cambria" w:eastAsia="Times New Roman" w:hAnsi="Cambria"/>
      <w:i/>
      <w:iCs/>
      <w:color w:val="000000"/>
      <w:sz w:val="24"/>
      <w:szCs w:val="24"/>
    </w:rPr>
  </w:style>
  <w:style w:type="character" w:customStyle="1" w:styleId="23">
    <w:name w:val="Цитата 2 Знак"/>
    <w:link w:val="22"/>
    <w:uiPriority w:val="29"/>
    <w:rsid w:val="00924366"/>
    <w:rPr>
      <w:rFonts w:ascii="Cambria" w:eastAsia="Times New Roman" w:hAnsi="Cambria"/>
      <w:i/>
      <w:iCs/>
      <w:color w:val="000000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924366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link w:val="af7"/>
    <w:uiPriority w:val="30"/>
    <w:rsid w:val="00924366"/>
    <w:rPr>
      <w:rFonts w:eastAsia="Times New Roman"/>
      <w:b/>
      <w:bCs/>
      <w:i/>
      <w:iCs/>
      <w:color w:val="4F81BD"/>
    </w:rPr>
  </w:style>
  <w:style w:type="character" w:styleId="af9">
    <w:name w:val="Subtle Emphasis"/>
    <w:uiPriority w:val="19"/>
    <w:qFormat/>
    <w:rsid w:val="00924366"/>
    <w:rPr>
      <w:i/>
      <w:iCs/>
      <w:color w:val="808080"/>
    </w:rPr>
  </w:style>
  <w:style w:type="character" w:styleId="afa">
    <w:name w:val="Intense Emphasis"/>
    <w:uiPriority w:val="21"/>
    <w:qFormat/>
    <w:rsid w:val="00924366"/>
    <w:rPr>
      <w:b/>
      <w:bCs/>
      <w:i/>
      <w:iCs/>
      <w:color w:val="4F81BD"/>
    </w:rPr>
  </w:style>
  <w:style w:type="character" w:styleId="afb">
    <w:name w:val="Subtle Reference"/>
    <w:uiPriority w:val="31"/>
    <w:qFormat/>
    <w:rsid w:val="00924366"/>
    <w:rPr>
      <w:smallCaps/>
      <w:color w:val="C0504D"/>
      <w:u w:val="single"/>
    </w:rPr>
  </w:style>
  <w:style w:type="character" w:styleId="afc">
    <w:name w:val="Intense Reference"/>
    <w:uiPriority w:val="32"/>
    <w:qFormat/>
    <w:rsid w:val="00924366"/>
    <w:rPr>
      <w:b/>
      <w:bCs/>
      <w:smallCaps/>
      <w:color w:val="C0504D"/>
      <w:spacing w:val="5"/>
      <w:u w:val="single"/>
    </w:rPr>
  </w:style>
  <w:style w:type="character" w:styleId="afd">
    <w:name w:val="Book Title"/>
    <w:uiPriority w:val="33"/>
    <w:qFormat/>
    <w:rsid w:val="00924366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unhideWhenUsed/>
    <w:qFormat/>
    <w:rsid w:val="00924366"/>
    <w:pPr>
      <w:spacing w:before="480"/>
      <w:outlineLvl w:val="9"/>
    </w:pPr>
    <w:rPr>
      <w:rFonts w:eastAsia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7</cp:revision>
  <cp:lastPrinted>2021-04-12T09:58:00Z</cp:lastPrinted>
  <dcterms:created xsi:type="dcterms:W3CDTF">2017-06-02T06:52:00Z</dcterms:created>
  <dcterms:modified xsi:type="dcterms:W3CDTF">2024-05-04T08:19:00Z</dcterms:modified>
</cp:coreProperties>
</file>